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Dragon's Goodnight Part 7</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Goodnight rituals help dreams feel safe.</w:t>
      </w:r>
    </w:p>
    <w:p>
      <w:pPr>
        <w:pStyle w:val="StoryMeta"/>
      </w:pPr>
      <w:r>
        <w:t xml:space="preserve">Tags: Forest, Kindness</w:t>
      </w:r>
    </w:p>
    <w:p>
      <w:pPr>
        <w:pStyle w:val="StoryHeading"/>
      </w:pPr>
      <w:r>
        <w:t xml:space="preserve">The Sleepy Dragon's Goodnight Part 7</w:t>
      </w:r>
    </w:p>
    <w:p>
      <w:pPr>
        <w:pStyle w:val="StoryBody"/>
      </w:pPr>
      <w:r>
        <w:t xml:space="preserve">The story called The Sleepy Dragon's Goodnight Part 7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Goodnight rituals help dreams feel safe.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Goodnight rituals help dreams feel safe.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Dragon's Goodnight Part 7</dc:title>
  <dc:creator>StoryLand Team</dc:creator>
  <cp:lastModifiedBy>StoryLand</cp:lastModifiedBy>
  <dcterms:created xsi:type="dcterms:W3CDTF">2026-05-13T17:58:37Z</dcterms:created>
  <dcterms:modified xsi:type="dcterms:W3CDTF">2026-05-13T17:58:37Z</dcterms:modified>
</cp:coreProperties>
</file>