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River That Learned to Sing Part 7</w:t>
      </w:r>
    </w:p>
    <w:p>
      <w:pPr>
        <w:pStyle w:val="StorySubtitle"/>
      </w:pPr>
      <w:r>
        <w:t xml:space="preserve">StoryLand - Children's Stories &amp; Learning Hub</w:t>
      </w:r>
    </w:p>
    <w:p>
      <w:pPr>
        <w:pStyle w:val="StoryMeta"/>
      </w:pPr>
      <w:r>
        <w:t xml:space="preserve">Ages 4-6 | Mythology | 10 minute read | By StoryLand Team</w:t>
      </w:r>
    </w:p>
    <w:p>
      <w:pPr>
        <w:pStyle w:val="StoryCallout"/>
      </w:pPr>
      <w:r>
        <w:t xml:space="preserve">Moral: Nature has songs for patient listeners.</w:t>
      </w:r>
    </w:p>
    <w:p>
      <w:pPr>
        <w:pStyle w:val="StoryMeta"/>
      </w:pPr>
      <w:r>
        <w:t xml:space="preserve">Tags: Dreams, Robot</w:t>
      </w:r>
    </w:p>
    <w:p>
      <w:pPr>
        <w:pStyle w:val="StoryHeading"/>
      </w:pPr>
      <w:r>
        <w:t xml:space="preserve">The River That Learned to Sing Part 7</w:t>
      </w:r>
    </w:p>
    <w:p>
      <w:pPr>
        <w:pStyle w:val="StoryBody"/>
      </w:pPr>
      <w:r>
        <w:t xml:space="preserve">The story called The River That Learned to Sing Part 7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Nature has songs for patient listeners.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Nature has songs for patient listeners.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River That Learned to Sing Part 7</dc:title>
  <dc:creator>StoryLand Team</dc:creator>
  <cp:lastModifiedBy>StoryLand</cp:lastModifiedBy>
  <dcterms:created xsi:type="dcterms:W3CDTF">2026-05-09T09:22:34Z</dcterms:created>
  <dcterms:modified xsi:type="dcterms:W3CDTF">2026-05-09T09:22:34Z</dcterms:modified>
</cp:coreProperties>
</file>