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on Ben's Coat Part 8</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Bravery can be quiet and gentle.</w:t>
      </w:r>
    </w:p>
    <w:p>
      <w:pPr>
        <w:pStyle w:val="StoryMeta"/>
      </w:pPr>
      <w:r>
        <w:t xml:space="preserve">Tags: Forest, Princess</w:t>
      </w:r>
    </w:p>
    <w:p>
      <w:pPr>
        <w:pStyle w:val="StoryHeading"/>
      </w:pPr>
      <w:r>
        <w:t xml:space="preserve">The Brave Button on Ben's Coat Part 8</w:t>
      </w:r>
    </w:p>
    <w:p>
      <w:pPr>
        <w:pStyle w:val="StoryBody"/>
      </w:pPr>
      <w:r>
        <w:t xml:space="preserve">The story called The Brave Button on Ben's Coat Part 8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Bravery can be quiet and gentle.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Bravery can be quiet and gentle.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on Ben's Coat Part 8</dc:title>
  <dc:creator>StoryLand Team</dc:creator>
  <cp:lastModifiedBy>StoryLand</cp:lastModifiedBy>
  <dcterms:created xsi:type="dcterms:W3CDTF">2026-05-13T17:52:55Z</dcterms:created>
  <dcterms:modified xsi:type="dcterms:W3CDTF">2026-05-13T17:52:55Z</dcterms:modified>
</cp:coreProperties>
</file>