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Wobbly Plan</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A series adventure grows stronger when friends remember earlier lessons.</w:t>
      </w:r>
    </w:p>
    <w:p>
      <w:pPr>
        <w:pStyle w:val="StoryMeta"/>
      </w:pPr>
      <w:r>
        <w:t xml:space="preserve">Tags: Dreams, Kindness</w:t>
      </w:r>
    </w:p>
    <w:p>
      <w:pPr>
        <w:pStyle w:val="StoryHeading"/>
      </w:pPr>
      <w:r>
        <w:t xml:space="preserve">The Bedtime Star Keepers: The Wobbly Plan</w:t>
      </w:r>
    </w:p>
    <w:p>
      <w:pPr>
        <w:pStyle w:val="StoryBody"/>
      </w:pPr>
      <w:r>
        <w:t xml:space="preserve">The story called The Bedtime Star Keepers: The Wobbly Plan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Wobbly Plan</dc:title>
  <dc:creator>StoryLand Team</dc:creator>
  <cp:lastModifiedBy>StoryLand</cp:lastModifiedBy>
  <dcterms:created xsi:type="dcterms:W3CDTF">2026-05-09T09:28:16Z</dcterms:created>
  <dcterms:modified xsi:type="dcterms:W3CDTF">2026-05-09T09:28:16Z</dcterms:modified>
</cp:coreProperties>
</file>