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Sharing Bridge</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 chapter is easier when the team listens before choosing.</w:t>
      </w:r>
    </w:p>
    <w:p>
      <w:pPr>
        <w:pStyle w:val="StoryMeta"/>
      </w:pPr>
      <w:r>
        <w:t xml:space="preserve">Tags: Dreams, Princess</w:t>
      </w:r>
    </w:p>
    <w:p>
      <w:pPr>
        <w:pStyle w:val="StoryHeading"/>
      </w:pPr>
      <w:r>
        <w:t xml:space="preserve">Princess Luma Fixes Things: The Sharing Bridge</w:t>
      </w:r>
    </w:p>
    <w:p>
      <w:pPr>
        <w:pStyle w:val="StoryBody"/>
      </w:pPr>
      <w:r>
        <w:t xml:space="preserve">The story called Princess Luma Fixes Things: The Sharing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Sharing Bridge</dc:title>
  <dc:creator>StoryLand Team</dc:creator>
  <cp:lastModifiedBy>StoryLand</cp:lastModifiedBy>
  <dcterms:created xsi:type="dcterms:W3CDTF">2026-05-09T09:20:26Z</dcterms:created>
  <dcterms:modified xsi:type="dcterms:W3CDTF">2026-05-09T09:20:26Z</dcterms:modified>
</cp:coreProperties>
</file>